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1C" w:rsidRDefault="00610F1C" w:rsidP="0043343B">
      <w:pPr>
        <w:spacing w:line="240" w:lineRule="auto"/>
        <w:jc w:val="center"/>
        <w:rPr>
          <w:rFonts w:cs="B Lotus"/>
          <w:sz w:val="32"/>
          <w:szCs w:val="32"/>
          <w:rtl/>
        </w:rPr>
      </w:pPr>
      <w:bookmarkStart w:id="0" w:name="_GoBack"/>
      <w:bookmarkEnd w:id="0"/>
      <w:r>
        <w:rPr>
          <w:rFonts w:cs="B Lotus" w:hint="cs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-590550</wp:posOffset>
            </wp:positionV>
            <wp:extent cx="1638300" cy="981075"/>
            <wp:effectExtent l="0" t="0" r="0" b="0"/>
            <wp:wrapNone/>
            <wp:docPr id="2" name="Picture 1" descr="arm2_g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_gum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43B" w:rsidRDefault="0043343B" w:rsidP="0043343B">
      <w:pPr>
        <w:spacing w:line="240" w:lineRule="auto"/>
        <w:jc w:val="center"/>
        <w:rPr>
          <w:rFonts w:cs="B Lotus"/>
          <w:sz w:val="32"/>
          <w:szCs w:val="32"/>
          <w:rtl/>
        </w:rPr>
      </w:pPr>
    </w:p>
    <w:p w:rsidR="0043343B" w:rsidRPr="0045728D" w:rsidRDefault="00610F1C" w:rsidP="0043343B">
      <w:pPr>
        <w:spacing w:line="240" w:lineRule="auto"/>
        <w:jc w:val="center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>به نام خدا</w:t>
      </w:r>
    </w:p>
    <w:p w:rsidR="0043343B" w:rsidRPr="0045728D" w:rsidRDefault="0043343B" w:rsidP="0043343B">
      <w:pPr>
        <w:spacing w:line="240" w:lineRule="auto"/>
        <w:jc w:val="center"/>
        <w:rPr>
          <w:rFonts w:cs="B Lotus"/>
          <w:sz w:val="32"/>
          <w:szCs w:val="32"/>
          <w:rtl/>
        </w:rPr>
      </w:pPr>
      <w:r w:rsidRPr="0045728D">
        <w:rPr>
          <w:rFonts w:cs="B Lotus" w:hint="cs"/>
          <w:sz w:val="32"/>
          <w:szCs w:val="32"/>
          <w:rtl/>
        </w:rPr>
        <w:t>دانشگاه علوم پزشکی و خدمات بهداشتی،درمانی استان گیلان</w:t>
      </w:r>
    </w:p>
    <w:p w:rsidR="0043343B" w:rsidRPr="0045728D" w:rsidRDefault="00750CD0" w:rsidP="0043343B">
      <w:pPr>
        <w:spacing w:line="240" w:lineRule="auto"/>
        <w:jc w:val="center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>مدیریت امور بین الملل</w:t>
      </w:r>
    </w:p>
    <w:p w:rsidR="0043343B" w:rsidRPr="0043343B" w:rsidRDefault="0043343B" w:rsidP="0043343B">
      <w:pPr>
        <w:jc w:val="center"/>
        <w:rPr>
          <w:rFonts w:cs="B Lotus"/>
          <w:sz w:val="48"/>
          <w:szCs w:val="48"/>
          <w:rtl/>
        </w:rPr>
      </w:pPr>
    </w:p>
    <w:p w:rsidR="0043343B" w:rsidRPr="0043343B" w:rsidRDefault="0043343B" w:rsidP="00610F1C">
      <w:pPr>
        <w:jc w:val="center"/>
        <w:rPr>
          <w:rFonts w:cs="B Lotus"/>
          <w:b/>
          <w:bCs/>
          <w:sz w:val="48"/>
          <w:szCs w:val="48"/>
          <w:rtl/>
        </w:rPr>
      </w:pPr>
      <w:r w:rsidRPr="0043343B">
        <w:rPr>
          <w:rFonts w:cs="B Lotus" w:hint="cs"/>
          <w:b/>
          <w:bCs/>
          <w:sz w:val="48"/>
          <w:szCs w:val="48"/>
          <w:rtl/>
        </w:rPr>
        <w:t>آ</w:t>
      </w:r>
      <w:r w:rsidR="00610F1C">
        <w:rPr>
          <w:rFonts w:cs="B Lotus" w:hint="cs"/>
          <w:b/>
          <w:bCs/>
          <w:sz w:val="48"/>
          <w:szCs w:val="48"/>
          <w:rtl/>
        </w:rPr>
        <w:t>ی</w:t>
      </w:r>
      <w:r w:rsidRPr="0043343B">
        <w:rPr>
          <w:rFonts w:cs="B Lotus" w:hint="cs"/>
          <w:b/>
          <w:bCs/>
          <w:sz w:val="48"/>
          <w:szCs w:val="48"/>
          <w:rtl/>
        </w:rPr>
        <w:t>ین نامه و دستورالعمل پرداخت یارانه</w:t>
      </w:r>
    </w:p>
    <w:p w:rsidR="0043343B" w:rsidRPr="0043343B" w:rsidRDefault="0043343B" w:rsidP="0043343B">
      <w:pPr>
        <w:jc w:val="center"/>
        <w:rPr>
          <w:rFonts w:cs="Times New Roman"/>
          <w:b/>
          <w:bCs/>
          <w:sz w:val="48"/>
          <w:szCs w:val="48"/>
          <w:rtl/>
        </w:rPr>
      </w:pPr>
      <w:r w:rsidRPr="0043343B">
        <w:rPr>
          <w:rFonts w:cs="B Lotus" w:hint="cs"/>
          <w:b/>
          <w:bCs/>
          <w:sz w:val="48"/>
          <w:szCs w:val="48"/>
          <w:rtl/>
        </w:rPr>
        <w:t xml:space="preserve"> </w:t>
      </w:r>
      <w:r>
        <w:rPr>
          <w:rFonts w:cs="Times New Roman" w:hint="cs"/>
          <w:b/>
          <w:bCs/>
          <w:sz w:val="48"/>
          <w:szCs w:val="48"/>
          <w:rtl/>
        </w:rPr>
        <w:t>"</w:t>
      </w:r>
      <w:r w:rsidRPr="0043343B">
        <w:rPr>
          <w:rFonts w:cs="B Lotus" w:hint="cs"/>
          <w:b/>
          <w:bCs/>
          <w:sz w:val="48"/>
          <w:szCs w:val="48"/>
          <w:rtl/>
        </w:rPr>
        <w:t xml:space="preserve">خرید انفرادی کتاب ، اشتراک نشریات ادواری چاپی ،  حق عضویت در انجمن های علمی معتبر بین المللی </w:t>
      </w:r>
      <w:r>
        <w:rPr>
          <w:rFonts w:cs="B Lotus" w:hint="cs"/>
          <w:b/>
          <w:bCs/>
          <w:sz w:val="48"/>
          <w:szCs w:val="48"/>
          <w:rtl/>
        </w:rPr>
        <w:t xml:space="preserve">و </w:t>
      </w:r>
      <w:r w:rsidRPr="0043343B">
        <w:rPr>
          <w:rFonts w:cs="B Lotus" w:hint="cs"/>
          <w:b/>
          <w:bCs/>
          <w:sz w:val="48"/>
          <w:szCs w:val="48"/>
          <w:rtl/>
        </w:rPr>
        <w:t>هزینه چاپ مقاله در مجلات معتبر</w:t>
      </w:r>
      <w:r>
        <w:rPr>
          <w:rFonts w:cs="Times New Roman" w:hint="cs"/>
          <w:b/>
          <w:bCs/>
          <w:sz w:val="48"/>
          <w:szCs w:val="48"/>
          <w:rtl/>
        </w:rPr>
        <w:t>"</w:t>
      </w:r>
    </w:p>
    <w:p w:rsidR="00AD56A6" w:rsidRDefault="00AD56A6">
      <w:pPr>
        <w:rPr>
          <w:rtl/>
        </w:rPr>
      </w:pPr>
    </w:p>
    <w:p w:rsidR="000F64CE" w:rsidRDefault="000F64CE">
      <w:pPr>
        <w:rPr>
          <w:rtl/>
        </w:rPr>
      </w:pPr>
    </w:p>
    <w:p w:rsidR="000F64CE" w:rsidRDefault="000F64CE">
      <w:pPr>
        <w:rPr>
          <w:rtl/>
        </w:rPr>
      </w:pPr>
    </w:p>
    <w:p w:rsidR="000F64CE" w:rsidRDefault="000F64CE">
      <w:pPr>
        <w:rPr>
          <w:rtl/>
        </w:rPr>
      </w:pPr>
    </w:p>
    <w:p w:rsidR="000F64CE" w:rsidRDefault="000F64CE">
      <w:pPr>
        <w:rPr>
          <w:rtl/>
        </w:rPr>
      </w:pPr>
    </w:p>
    <w:p w:rsidR="000F64CE" w:rsidRDefault="000F64CE">
      <w:pPr>
        <w:rPr>
          <w:rtl/>
        </w:rPr>
      </w:pPr>
    </w:p>
    <w:p w:rsidR="000F64CE" w:rsidRDefault="000F64CE">
      <w:pPr>
        <w:rPr>
          <w:rtl/>
        </w:rPr>
      </w:pPr>
    </w:p>
    <w:p w:rsidR="000F64CE" w:rsidRDefault="000F64CE">
      <w:pPr>
        <w:rPr>
          <w:rtl/>
        </w:rPr>
      </w:pPr>
    </w:p>
    <w:p w:rsidR="000F64CE" w:rsidRDefault="000F64CE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این آیین نامه برگرفته از آیین نامه نحوه تامین منابع علمی لاتین دانشگاهها ، دانشکده ها و مراکز تحقیقاتی علوم پژشکی و سازمانهای وابسته بوده و در راستای به روز نمودن دانش و آگاهی اعضای هیات علمی ، محققین و دانشجویان در عرصه های علوم پزشکی تدوین گردیده است.</w:t>
      </w:r>
    </w:p>
    <w:p w:rsidR="00883BD2" w:rsidRDefault="00883BD2" w:rsidP="00AD5C12">
      <w:pPr>
        <w:ind w:firstLine="237"/>
        <w:rPr>
          <w:rFonts w:cs="B Lotus"/>
          <w:sz w:val="28"/>
          <w:szCs w:val="28"/>
          <w:rtl/>
        </w:rPr>
      </w:pPr>
      <w:r w:rsidRPr="00610F1C">
        <w:rPr>
          <w:rFonts w:cs="B Lotus" w:hint="cs"/>
          <w:b/>
          <w:bCs/>
          <w:sz w:val="36"/>
          <w:szCs w:val="36"/>
          <w:rtl/>
        </w:rPr>
        <w:t>ماده 1-</w:t>
      </w:r>
      <w:r w:rsidR="00414443" w:rsidRPr="00610F1C">
        <w:rPr>
          <w:rFonts w:cs="B Lotus" w:hint="cs"/>
          <w:sz w:val="36"/>
          <w:szCs w:val="36"/>
          <w:rtl/>
        </w:rPr>
        <w:t xml:space="preserve"> </w:t>
      </w:r>
      <w:r w:rsidRPr="00610F1C">
        <w:rPr>
          <w:rFonts w:cs="B Lotus" w:hint="cs"/>
          <w:sz w:val="36"/>
          <w:szCs w:val="36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اعضای هیات علمی و همچنین دانشجویان دوره های تحصیلات تکمیلی جهت خرید انفرادی کتاب ، اشتراک نشریات ادواری چاپی ، ح</w:t>
      </w:r>
      <w:r w:rsidR="000B124B">
        <w:rPr>
          <w:rFonts w:cs="B Lotus" w:hint="cs"/>
          <w:sz w:val="28"/>
          <w:szCs w:val="28"/>
          <w:rtl/>
        </w:rPr>
        <w:t>ق عضویت در انجمن های علمی معتبر بین المللی و هزینه چاپ مقاله در مجلات معتبر می توانند از اعتبار تخصیصی استفاده نمایند.</w:t>
      </w:r>
    </w:p>
    <w:p w:rsidR="000B124B" w:rsidRDefault="000B124B" w:rsidP="00750CD0">
      <w:pPr>
        <w:ind w:firstLine="237"/>
        <w:rPr>
          <w:rFonts w:cs="B Lotus"/>
          <w:sz w:val="28"/>
          <w:szCs w:val="28"/>
          <w:rtl/>
        </w:rPr>
      </w:pPr>
      <w:r w:rsidRPr="00610F1C">
        <w:rPr>
          <w:rFonts w:cs="B Lotus" w:hint="cs"/>
          <w:b/>
          <w:bCs/>
          <w:sz w:val="36"/>
          <w:szCs w:val="36"/>
          <w:rtl/>
        </w:rPr>
        <w:t>ماده 2-</w:t>
      </w:r>
      <w:r w:rsidR="00414443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سقف اعتبار </w:t>
      </w:r>
      <w:r w:rsidRPr="000B124B">
        <w:rPr>
          <w:rFonts w:cs="B Lotus" w:hint="cs"/>
          <w:sz w:val="28"/>
          <w:szCs w:val="28"/>
          <w:rtl/>
        </w:rPr>
        <w:t xml:space="preserve">تخصیصی جمعا" به میزان </w:t>
      </w:r>
      <w:r w:rsidRPr="00AD5C12">
        <w:rPr>
          <w:rFonts w:cs="B Lotus" w:hint="cs"/>
          <w:b/>
          <w:bCs/>
          <w:sz w:val="28"/>
          <w:szCs w:val="28"/>
          <w:u w:val="single"/>
          <w:rtl/>
        </w:rPr>
        <w:t>700 دلار</w:t>
      </w:r>
      <w:r w:rsidRPr="000B124B">
        <w:rPr>
          <w:rFonts w:cs="B Lotus" w:hint="cs"/>
          <w:sz w:val="28"/>
          <w:szCs w:val="28"/>
          <w:rtl/>
        </w:rPr>
        <w:t xml:space="preserve"> در سال و</w:t>
      </w:r>
      <w:r w:rsidR="00750CD0">
        <w:rPr>
          <w:rFonts w:cs="B Lotus" w:hint="cs"/>
          <w:sz w:val="28"/>
          <w:szCs w:val="28"/>
          <w:rtl/>
        </w:rPr>
        <w:t xml:space="preserve"> </w:t>
      </w:r>
      <w:r w:rsidRPr="000B124B">
        <w:rPr>
          <w:rFonts w:cs="B Lotus" w:hint="cs"/>
          <w:sz w:val="28"/>
          <w:szCs w:val="28"/>
          <w:rtl/>
        </w:rPr>
        <w:t>به ازای هر دلار</w:t>
      </w:r>
      <w:r w:rsidR="00750CD0">
        <w:rPr>
          <w:rFonts w:cs="B Lotus" w:hint="cs"/>
          <w:sz w:val="28"/>
          <w:szCs w:val="28"/>
          <w:rtl/>
        </w:rPr>
        <w:t xml:space="preserve"> </w:t>
      </w:r>
      <w:r w:rsidR="00750CD0" w:rsidRPr="00750CD0">
        <w:rPr>
          <w:rFonts w:cs="B Lotus" w:hint="cs"/>
          <w:b/>
          <w:bCs/>
          <w:sz w:val="28"/>
          <w:szCs w:val="28"/>
          <w:u w:val="single"/>
          <w:rtl/>
        </w:rPr>
        <w:t xml:space="preserve">000/40 </w:t>
      </w:r>
      <w:r w:rsidRPr="00750CD0">
        <w:rPr>
          <w:rFonts w:cs="B Lotus" w:hint="cs"/>
          <w:b/>
          <w:bCs/>
          <w:sz w:val="28"/>
          <w:szCs w:val="28"/>
          <w:u w:val="single"/>
          <w:rtl/>
        </w:rPr>
        <w:t xml:space="preserve"> </w:t>
      </w:r>
      <w:r w:rsidR="00750CD0" w:rsidRPr="00750CD0">
        <w:rPr>
          <w:rFonts w:cs="B Lotus" w:hint="cs"/>
          <w:b/>
          <w:bCs/>
          <w:sz w:val="28"/>
          <w:szCs w:val="28"/>
          <w:u w:val="single"/>
          <w:rtl/>
        </w:rPr>
        <w:t xml:space="preserve"> ریال</w:t>
      </w:r>
      <w:r w:rsidR="00750CD0">
        <w:rPr>
          <w:rFonts w:cs="B Lotus" w:hint="cs"/>
          <w:sz w:val="28"/>
          <w:szCs w:val="28"/>
          <w:u w:val="single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بر</w:t>
      </w:r>
      <w:r w:rsidRPr="000B124B">
        <w:rPr>
          <w:rFonts w:cs="B Lotus" w:hint="cs"/>
          <w:sz w:val="28"/>
          <w:szCs w:val="28"/>
          <w:rtl/>
        </w:rPr>
        <w:t>ای هریک</w:t>
      </w:r>
      <w:r>
        <w:rPr>
          <w:rFonts w:cs="B Lotus" w:hint="cs"/>
          <w:sz w:val="28"/>
          <w:szCs w:val="28"/>
          <w:rtl/>
        </w:rPr>
        <w:t xml:space="preserve"> از متقاضیان می باشد.</w:t>
      </w:r>
    </w:p>
    <w:p w:rsidR="000B124B" w:rsidRDefault="000B124B" w:rsidP="00AD5C12">
      <w:pPr>
        <w:ind w:firstLine="237"/>
        <w:rPr>
          <w:rFonts w:cs="B Lotus"/>
          <w:sz w:val="28"/>
          <w:szCs w:val="28"/>
          <w:rtl/>
        </w:rPr>
      </w:pPr>
      <w:r w:rsidRPr="00610F1C">
        <w:rPr>
          <w:rFonts w:cs="B Lotus" w:hint="cs"/>
          <w:b/>
          <w:bCs/>
          <w:sz w:val="36"/>
          <w:szCs w:val="36"/>
          <w:rtl/>
        </w:rPr>
        <w:t>ماده 3-</w:t>
      </w:r>
      <w:r w:rsidR="00414443">
        <w:rPr>
          <w:rFonts w:cs="B Lotus" w:hint="cs"/>
          <w:b/>
          <w:bCs/>
          <w:sz w:val="32"/>
          <w:szCs w:val="32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سهم تعیین شده هر یک از متقاضیان ، غیرقابل انتقال به فرد دیگر خواهد بود.</w:t>
      </w:r>
    </w:p>
    <w:p w:rsidR="000B124B" w:rsidRDefault="000B124B" w:rsidP="00414443">
      <w:pPr>
        <w:ind w:firstLine="237"/>
        <w:rPr>
          <w:rFonts w:cs="B Lotus"/>
          <w:sz w:val="28"/>
          <w:szCs w:val="28"/>
          <w:rtl/>
        </w:rPr>
      </w:pPr>
      <w:r w:rsidRPr="00414443">
        <w:rPr>
          <w:rFonts w:cs="B Lotus" w:hint="cs"/>
          <w:sz w:val="32"/>
          <w:szCs w:val="32"/>
          <w:rtl/>
        </w:rPr>
        <w:t>تبصره :</w:t>
      </w:r>
      <w:r w:rsidR="00414443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با توجه به اهمیت تشویق اعضای هیات علمی و محققین علوم پزشکی به چاپ مقاله در مجلات معتبر بین المللی ، حسب مورد انتقال سهم تعیین شده جهت تامین هزینه چاپ مقاله بلامانع</w:t>
      </w:r>
      <w:r w:rsidR="007C238C">
        <w:rPr>
          <w:rFonts w:cs="B Lotus" w:hint="cs"/>
          <w:sz w:val="28"/>
          <w:szCs w:val="28"/>
          <w:rtl/>
        </w:rPr>
        <w:t xml:space="preserve">     </w:t>
      </w:r>
      <w:r>
        <w:rPr>
          <w:rFonts w:cs="B Lotus" w:hint="cs"/>
          <w:sz w:val="28"/>
          <w:szCs w:val="28"/>
          <w:rtl/>
        </w:rPr>
        <w:t xml:space="preserve"> می باشد.</w:t>
      </w:r>
    </w:p>
    <w:p w:rsidR="00EF66DB" w:rsidRDefault="00EF66DB" w:rsidP="00414443">
      <w:pPr>
        <w:ind w:firstLine="237"/>
        <w:rPr>
          <w:rFonts w:cs="B Lotus"/>
          <w:sz w:val="28"/>
          <w:szCs w:val="28"/>
          <w:rtl/>
        </w:rPr>
      </w:pPr>
      <w:r w:rsidRPr="00610F1C">
        <w:rPr>
          <w:rFonts w:cs="B Lotus" w:hint="cs"/>
          <w:b/>
          <w:bCs/>
          <w:sz w:val="36"/>
          <w:szCs w:val="36"/>
          <w:rtl/>
        </w:rPr>
        <w:t>ماده 4-</w:t>
      </w:r>
      <w:r>
        <w:rPr>
          <w:rFonts w:cs="B Lotus" w:hint="cs"/>
          <w:sz w:val="28"/>
          <w:szCs w:val="28"/>
          <w:rtl/>
        </w:rPr>
        <w:t xml:space="preserve"> مدارک مورد نیاز به شرح ذیل می باشد:</w:t>
      </w:r>
    </w:p>
    <w:p w:rsidR="00EF66DB" w:rsidRDefault="00EF66DB" w:rsidP="00750CD0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الف- درخواست مکتوب متقاضی با عنوان </w:t>
      </w:r>
      <w:r w:rsidR="00750CD0">
        <w:rPr>
          <w:rFonts w:cs="B Lotus" w:hint="cs"/>
          <w:sz w:val="28"/>
          <w:szCs w:val="28"/>
          <w:rtl/>
        </w:rPr>
        <w:t>مدیریت امور بین الملل</w:t>
      </w:r>
      <w:r>
        <w:rPr>
          <w:rFonts w:cs="B Lotus" w:hint="cs"/>
          <w:sz w:val="28"/>
          <w:szCs w:val="28"/>
          <w:rtl/>
        </w:rPr>
        <w:t xml:space="preserve"> دانشگاه</w:t>
      </w:r>
    </w:p>
    <w:p w:rsidR="00EF66DB" w:rsidRDefault="00EF66DB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ب- ار</w:t>
      </w:r>
      <w:r w:rsidR="007D239A">
        <w:rPr>
          <w:rFonts w:cs="B Lotus" w:hint="cs"/>
          <w:sz w:val="28"/>
          <w:szCs w:val="28"/>
          <w:rtl/>
        </w:rPr>
        <w:t>ا</w:t>
      </w:r>
      <w:r>
        <w:rPr>
          <w:rFonts w:cs="B Lotus" w:hint="cs"/>
          <w:sz w:val="28"/>
          <w:szCs w:val="28"/>
          <w:rtl/>
        </w:rPr>
        <w:t>یه پروفرم به نام متقاضی</w:t>
      </w:r>
    </w:p>
    <w:p w:rsidR="00EF66DB" w:rsidRDefault="00EF66DB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ج- ارایه رسید پرداخت پروفرم به نام متقاضی</w:t>
      </w:r>
    </w:p>
    <w:p w:rsidR="00E908ED" w:rsidRDefault="00EF66DB" w:rsidP="00750CD0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د- سایر مدارک به تشخیص </w:t>
      </w:r>
      <w:r w:rsidR="00A93CC3">
        <w:rPr>
          <w:rFonts w:cs="B Lotus" w:hint="cs"/>
          <w:sz w:val="28"/>
          <w:szCs w:val="28"/>
          <w:rtl/>
        </w:rPr>
        <w:t xml:space="preserve">واحد </w:t>
      </w:r>
      <w:r w:rsidR="00750CD0">
        <w:rPr>
          <w:rFonts w:cs="B Lotus" w:hint="cs"/>
          <w:sz w:val="28"/>
          <w:szCs w:val="28"/>
          <w:rtl/>
        </w:rPr>
        <w:t>مدیریت امور بین الملل</w:t>
      </w:r>
    </w:p>
    <w:p w:rsidR="00750CD0" w:rsidRDefault="00750CD0" w:rsidP="00750CD0">
      <w:pPr>
        <w:rPr>
          <w:rFonts w:cs="B Lotus"/>
          <w:sz w:val="28"/>
          <w:szCs w:val="28"/>
          <w:rtl/>
        </w:rPr>
      </w:pPr>
      <w:r w:rsidRPr="00750CD0">
        <w:rPr>
          <w:rFonts w:cs="B Lotus" w:hint="cs"/>
          <w:b/>
          <w:bCs/>
          <w:sz w:val="36"/>
          <w:szCs w:val="36"/>
          <w:rtl/>
        </w:rPr>
        <w:t>ماده 5-</w:t>
      </w:r>
      <w:r w:rsidRPr="00750CD0">
        <w:rPr>
          <w:rFonts w:cs="B Lotus" w:hint="cs"/>
          <w:sz w:val="28"/>
          <w:szCs w:val="28"/>
          <w:rtl/>
        </w:rPr>
        <w:t xml:space="preserve"> یارانه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مربوطه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پس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از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تکمیل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مستندات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مورد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نظر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و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محاسبات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لازم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در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واحد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امور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بین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الملل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دانشگاه،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طی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نامه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به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معاونت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تحقیقات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و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فناوری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دانشگاه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جهت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پرداخت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اعلام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خواهد</w:t>
      </w:r>
      <w:r w:rsidRPr="00750CD0">
        <w:rPr>
          <w:rFonts w:cs="B Lotus"/>
          <w:sz w:val="28"/>
          <w:szCs w:val="28"/>
          <w:rtl/>
        </w:rPr>
        <w:t xml:space="preserve"> </w:t>
      </w:r>
      <w:r w:rsidRPr="00750CD0">
        <w:rPr>
          <w:rFonts w:cs="B Lotus" w:hint="cs"/>
          <w:sz w:val="28"/>
          <w:szCs w:val="28"/>
          <w:rtl/>
        </w:rPr>
        <w:t>شد</w:t>
      </w:r>
      <w:r w:rsidRPr="00750CD0">
        <w:rPr>
          <w:rFonts w:cs="B Lotus"/>
          <w:sz w:val="28"/>
          <w:szCs w:val="28"/>
          <w:rtl/>
        </w:rPr>
        <w:t>.</w:t>
      </w:r>
    </w:p>
    <w:p w:rsidR="00750CD0" w:rsidRPr="00750CD0" w:rsidRDefault="00750CD0" w:rsidP="00750CD0">
      <w:pPr>
        <w:rPr>
          <w:rFonts w:cs="B Lotus"/>
          <w:b/>
          <w:bCs/>
          <w:sz w:val="36"/>
          <w:szCs w:val="36"/>
          <w:rtl/>
        </w:rPr>
      </w:pPr>
    </w:p>
    <w:p w:rsidR="000B124B" w:rsidRDefault="00E908ED" w:rsidP="0090069B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این آیین نامه در</w:t>
      </w:r>
      <w:r w:rsidR="00A93CC3" w:rsidRPr="00A93CC3">
        <w:rPr>
          <w:rFonts w:cs="B Lotus" w:hint="cs"/>
          <w:sz w:val="28"/>
          <w:szCs w:val="28"/>
          <w:u w:val="single"/>
          <w:rtl/>
        </w:rPr>
        <w:t>5</w:t>
      </w:r>
      <w:r>
        <w:rPr>
          <w:rFonts w:cs="B Lotus" w:hint="cs"/>
          <w:sz w:val="28"/>
          <w:szCs w:val="28"/>
          <w:rtl/>
        </w:rPr>
        <w:t xml:space="preserve"> ماده و</w:t>
      </w:r>
      <w:r w:rsidRPr="00750CD0">
        <w:rPr>
          <w:rFonts w:cs="B Lotus" w:hint="cs"/>
          <w:sz w:val="28"/>
          <w:szCs w:val="28"/>
          <w:rtl/>
        </w:rPr>
        <w:t xml:space="preserve"> </w:t>
      </w:r>
      <w:r w:rsidR="00A93CC3" w:rsidRPr="00A93CC3">
        <w:rPr>
          <w:rFonts w:cs="B Lotus" w:hint="cs"/>
          <w:sz w:val="28"/>
          <w:szCs w:val="28"/>
          <w:u w:val="single"/>
          <w:rtl/>
        </w:rPr>
        <w:t>1</w:t>
      </w:r>
      <w:r w:rsidR="00750CD0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تبصره با توجه به مصوبه شورای پژوهشی دانشگاه مورخ</w:t>
      </w:r>
      <w:r w:rsidR="00750CD0">
        <w:rPr>
          <w:rFonts w:cs="B Lotus" w:hint="cs"/>
          <w:sz w:val="28"/>
          <w:szCs w:val="28"/>
          <w:rtl/>
        </w:rPr>
        <w:t xml:space="preserve"> </w:t>
      </w:r>
      <w:r w:rsidR="0090069B">
        <w:rPr>
          <w:rFonts w:cs="B Lotus" w:hint="cs"/>
          <w:sz w:val="28"/>
          <w:szCs w:val="28"/>
          <w:rtl/>
        </w:rPr>
        <w:t xml:space="preserve"> 8/10/97 و از تاریخ 1/11/97 </w:t>
      </w:r>
      <w:r>
        <w:rPr>
          <w:rFonts w:cs="B Lotus" w:hint="cs"/>
          <w:sz w:val="28"/>
          <w:szCs w:val="28"/>
          <w:rtl/>
        </w:rPr>
        <w:t xml:space="preserve">لازم الاجرا بوده و مسئولیت حسن انجام آن بعهده </w:t>
      </w:r>
      <w:r w:rsidR="00750CD0">
        <w:rPr>
          <w:rFonts w:cs="B Lotus" w:hint="cs"/>
          <w:sz w:val="28"/>
          <w:szCs w:val="28"/>
          <w:rtl/>
        </w:rPr>
        <w:t>واحد امور بین الملل</w:t>
      </w:r>
      <w:r w:rsidR="00A93CC3">
        <w:rPr>
          <w:rFonts w:cs="B Lotus" w:hint="cs"/>
          <w:sz w:val="28"/>
          <w:szCs w:val="28"/>
          <w:rtl/>
        </w:rPr>
        <w:t xml:space="preserve"> دانشگاه</w:t>
      </w:r>
      <w:r>
        <w:rPr>
          <w:rFonts w:cs="B Lotus" w:hint="cs"/>
          <w:sz w:val="28"/>
          <w:szCs w:val="28"/>
          <w:rtl/>
        </w:rPr>
        <w:t xml:space="preserve"> می باشد.</w:t>
      </w:r>
      <w:r w:rsidR="000B124B" w:rsidRPr="000B124B">
        <w:rPr>
          <w:rFonts w:cs="B Lotus" w:hint="cs"/>
          <w:sz w:val="28"/>
          <w:szCs w:val="28"/>
          <w:rtl/>
        </w:rPr>
        <w:t xml:space="preserve"> </w:t>
      </w:r>
    </w:p>
    <w:p w:rsidR="00750CD0" w:rsidRDefault="00750CD0" w:rsidP="00750CD0">
      <w:pPr>
        <w:rPr>
          <w:rFonts w:cs="B Lotus"/>
          <w:sz w:val="28"/>
          <w:szCs w:val="28"/>
          <w:rtl/>
        </w:rPr>
      </w:pPr>
    </w:p>
    <w:p w:rsidR="00750CD0" w:rsidRPr="00750CD0" w:rsidRDefault="00750CD0" w:rsidP="00750CD0">
      <w:pPr>
        <w:rPr>
          <w:rFonts w:cs="B Lotus"/>
          <w:sz w:val="24"/>
          <w:szCs w:val="24"/>
        </w:rPr>
      </w:pPr>
      <w:r w:rsidRPr="00750CD0">
        <w:rPr>
          <w:rFonts w:cs="B Lotus" w:hint="cs"/>
          <w:sz w:val="24"/>
          <w:szCs w:val="24"/>
          <w:rtl/>
        </w:rPr>
        <w:t>تهیه و تدوین: افشین بلندبخش</w:t>
      </w:r>
    </w:p>
    <w:sectPr w:rsidR="00750CD0" w:rsidRPr="00750CD0" w:rsidSect="00750CD0">
      <w:pgSz w:w="11906" w:h="16838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3B"/>
    <w:rsid w:val="000B124B"/>
    <w:rsid w:val="000F64CE"/>
    <w:rsid w:val="001F3E6E"/>
    <w:rsid w:val="002B0422"/>
    <w:rsid w:val="00414443"/>
    <w:rsid w:val="0043343B"/>
    <w:rsid w:val="00610F1C"/>
    <w:rsid w:val="00673AC1"/>
    <w:rsid w:val="00750CD0"/>
    <w:rsid w:val="007C238C"/>
    <w:rsid w:val="007D239A"/>
    <w:rsid w:val="007F7434"/>
    <w:rsid w:val="00827E1E"/>
    <w:rsid w:val="00883BD2"/>
    <w:rsid w:val="0090069B"/>
    <w:rsid w:val="00A93CC3"/>
    <w:rsid w:val="00AD56A6"/>
    <w:rsid w:val="00AD5C12"/>
    <w:rsid w:val="00BE1D8C"/>
    <w:rsid w:val="00C10502"/>
    <w:rsid w:val="00D96C2D"/>
    <w:rsid w:val="00E12789"/>
    <w:rsid w:val="00E908ED"/>
    <w:rsid w:val="00E954C5"/>
    <w:rsid w:val="00E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9124F-754A-406D-A1A1-194C096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EDAREH</dc:creator>
  <cp:lastModifiedBy>Dr Ghanbari</cp:lastModifiedBy>
  <cp:revision>2</cp:revision>
  <dcterms:created xsi:type="dcterms:W3CDTF">2019-02-03T09:52:00Z</dcterms:created>
  <dcterms:modified xsi:type="dcterms:W3CDTF">2019-02-03T09:52:00Z</dcterms:modified>
</cp:coreProperties>
</file>